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DA" w:rsidRDefault="00927DDC" w:rsidP="00927DDC">
      <w:pPr>
        <w:jc w:val="center"/>
        <w:rPr>
          <w:rFonts w:ascii="Times New Roman" w:hAnsi="Times New Roman"/>
          <w:b/>
          <w:sz w:val="26"/>
          <w:szCs w:val="26"/>
        </w:rPr>
      </w:pPr>
      <w:r w:rsidRPr="003F520B">
        <w:rPr>
          <w:rFonts w:ascii="Times New Roman" w:hAnsi="Times New Roman"/>
          <w:b/>
          <w:sz w:val="26"/>
          <w:szCs w:val="26"/>
        </w:rPr>
        <w:t xml:space="preserve">План по устранению недостатков, выявленных в ходе независимой </w:t>
      </w:r>
      <w:proofErr w:type="gramStart"/>
      <w:r w:rsidRPr="003F520B">
        <w:rPr>
          <w:rFonts w:ascii="Times New Roman" w:hAnsi="Times New Roman"/>
          <w:b/>
          <w:sz w:val="26"/>
          <w:szCs w:val="26"/>
        </w:rPr>
        <w:t>оценки качества условий оказания услуг</w:t>
      </w:r>
      <w:proofErr w:type="gramEnd"/>
      <w:r w:rsidRPr="003F520B">
        <w:rPr>
          <w:rFonts w:ascii="Times New Roman" w:hAnsi="Times New Roman"/>
          <w:b/>
          <w:sz w:val="26"/>
          <w:szCs w:val="26"/>
        </w:rPr>
        <w:t xml:space="preserve"> организациями в сфере социального обслуживания на 201</w:t>
      </w:r>
      <w:r w:rsidR="00586071">
        <w:rPr>
          <w:rFonts w:ascii="Times New Roman" w:hAnsi="Times New Roman"/>
          <w:b/>
          <w:sz w:val="26"/>
          <w:szCs w:val="26"/>
        </w:rPr>
        <w:t>8</w:t>
      </w:r>
      <w:r w:rsidRPr="003F520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F520B" w:rsidRPr="003F520B" w:rsidRDefault="003F520B" w:rsidP="00927DD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1701"/>
        <w:gridCol w:w="1843"/>
        <w:gridCol w:w="3260"/>
        <w:gridCol w:w="1495"/>
      </w:tblGrid>
      <w:tr w:rsidR="00475053" w:rsidRPr="003F520B" w:rsidTr="00CB4DD2">
        <w:trPr>
          <w:jc w:val="center"/>
        </w:trPr>
        <w:tc>
          <w:tcPr>
            <w:tcW w:w="3369" w:type="dxa"/>
            <w:vMerge w:val="restart"/>
          </w:tcPr>
          <w:p w:rsidR="00475053" w:rsidRPr="003F520B" w:rsidRDefault="00927DDC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 xml:space="preserve">Недостатки, выявленные в ходе независимой </w:t>
            </w:r>
            <w:proofErr w:type="gramStart"/>
            <w:r w:rsidRPr="003F520B">
              <w:rPr>
                <w:rFonts w:ascii="Times New Roman" w:hAnsi="Times New Roman"/>
                <w:sz w:val="26"/>
                <w:szCs w:val="26"/>
              </w:rPr>
              <w:t>оценки качества</w:t>
            </w:r>
            <w:r w:rsidR="00780347" w:rsidRPr="003F520B">
              <w:rPr>
                <w:rFonts w:ascii="Times New Roman" w:hAnsi="Times New Roman"/>
                <w:sz w:val="26"/>
                <w:szCs w:val="26"/>
              </w:rPr>
              <w:t xml:space="preserve"> условий оказания услуг</w:t>
            </w:r>
            <w:proofErr w:type="gramEnd"/>
            <w:r w:rsidR="00780347" w:rsidRPr="003F520B">
              <w:rPr>
                <w:rFonts w:ascii="Times New Roman" w:hAnsi="Times New Roman"/>
                <w:sz w:val="26"/>
                <w:szCs w:val="26"/>
              </w:rPr>
              <w:t xml:space="preserve"> организацией</w:t>
            </w:r>
          </w:p>
        </w:tc>
        <w:tc>
          <w:tcPr>
            <w:tcW w:w="3685" w:type="dxa"/>
            <w:vMerge w:val="restart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F520B">
              <w:rPr>
                <w:rFonts w:ascii="Times New Roman" w:hAnsi="Times New Roman"/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755" w:type="dxa"/>
            <w:gridSpan w:val="2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475053" w:rsidRPr="003F520B" w:rsidTr="00CB4DD2">
        <w:trPr>
          <w:jc w:val="center"/>
        </w:trPr>
        <w:tc>
          <w:tcPr>
            <w:tcW w:w="3369" w:type="dxa"/>
            <w:vMerge/>
          </w:tcPr>
          <w:p w:rsidR="00475053" w:rsidRPr="003F520B" w:rsidRDefault="00475053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475053" w:rsidRPr="003F520B" w:rsidRDefault="00475053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75053" w:rsidRPr="003F520B" w:rsidRDefault="00475053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75053" w:rsidRPr="003F520B" w:rsidRDefault="00475053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1495" w:type="dxa"/>
          </w:tcPr>
          <w:p w:rsidR="00475053" w:rsidRPr="003F520B" w:rsidRDefault="00780347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фактический срок реализации</w:t>
            </w:r>
          </w:p>
        </w:tc>
      </w:tr>
      <w:tr w:rsidR="00780347" w:rsidRPr="003F520B" w:rsidTr="00295DA7">
        <w:trPr>
          <w:jc w:val="center"/>
        </w:trPr>
        <w:tc>
          <w:tcPr>
            <w:tcW w:w="15353" w:type="dxa"/>
            <w:gridSpan w:val="6"/>
          </w:tcPr>
          <w:p w:rsidR="00780347" w:rsidRPr="003F520B" w:rsidRDefault="00780347" w:rsidP="0078034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Муниципальное учреждение </w:t>
            </w:r>
            <w:r w:rsidR="00295DA7" w:rsidRPr="003F520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F4059" w:rsidRPr="003F520B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>омплексный центр социального обслуживания населения</w:t>
            </w:r>
            <w:r w:rsidR="00295DA7" w:rsidRPr="003F520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F4059" w:rsidRPr="003F520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 xml:space="preserve">равобережного района </w:t>
            </w:r>
          </w:p>
          <w:p w:rsidR="002F4059" w:rsidRPr="003F520B" w:rsidRDefault="00780347" w:rsidP="003F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 xml:space="preserve">г. </w:t>
            </w:r>
            <w:r w:rsidR="002F4059" w:rsidRPr="003F520B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 xml:space="preserve">агнитогорска </w:t>
            </w:r>
            <w:r w:rsidR="002F4059" w:rsidRPr="003F520B">
              <w:rPr>
                <w:rFonts w:ascii="Times New Roman" w:hAnsi="Times New Roman"/>
                <w:b/>
                <w:sz w:val="26"/>
                <w:szCs w:val="26"/>
              </w:rPr>
              <w:t>Ч</w:t>
            </w:r>
            <w:r w:rsidRPr="003F520B">
              <w:rPr>
                <w:rFonts w:ascii="Times New Roman" w:hAnsi="Times New Roman"/>
                <w:b/>
                <w:sz w:val="26"/>
                <w:szCs w:val="26"/>
              </w:rPr>
              <w:t>елябинской области</w:t>
            </w:r>
          </w:p>
        </w:tc>
      </w:tr>
      <w:tr w:rsidR="002F4059" w:rsidRPr="003F520B" w:rsidTr="00295DA7">
        <w:trPr>
          <w:jc w:val="center"/>
        </w:trPr>
        <w:tc>
          <w:tcPr>
            <w:tcW w:w="15353" w:type="dxa"/>
            <w:gridSpan w:val="6"/>
          </w:tcPr>
          <w:p w:rsidR="002F4059" w:rsidRPr="003F520B" w:rsidRDefault="002F4059" w:rsidP="003F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. Открытость и доступность информации об организации или о федеральном учреждении медико-социальной экспертизы </w:t>
            </w:r>
          </w:p>
        </w:tc>
      </w:tr>
      <w:tr w:rsidR="003F520B" w:rsidRPr="003F520B" w:rsidTr="00CB4DD2">
        <w:trPr>
          <w:jc w:val="center"/>
        </w:trPr>
        <w:tc>
          <w:tcPr>
            <w:tcW w:w="3369" w:type="dxa"/>
          </w:tcPr>
          <w:p w:rsidR="003F520B" w:rsidRPr="003F520B" w:rsidRDefault="003F520B" w:rsidP="003F520B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не систематизирована работа с обращениями граждан по электронной почте или с помощью электронных сервисов на официальном сайте организации в сети «Интернет» в соответствии с требованиями Федерального закона «О порядке рассмотрения обращений граждан Российской Федерации» от 2 мая 2006 года № 59-ФЗ</w:t>
            </w:r>
          </w:p>
        </w:tc>
        <w:tc>
          <w:tcPr>
            <w:tcW w:w="3685" w:type="dxa"/>
          </w:tcPr>
          <w:p w:rsidR="003F520B" w:rsidRPr="003F520B" w:rsidRDefault="003F520B" w:rsidP="00295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систематизация работы с обращениями граждан по электронной почте или с помощью электронных сервисов на официальном сайте организации в сети «Интернет» в соответствии с требованиями Федерального закона «О порядке рассмотрения обращений граждан Российской Федерации» от 2 мая 2006 года № 59-ФЗ</w:t>
            </w:r>
          </w:p>
        </w:tc>
        <w:tc>
          <w:tcPr>
            <w:tcW w:w="1701" w:type="dxa"/>
          </w:tcPr>
          <w:p w:rsidR="003F520B" w:rsidRPr="003F520B" w:rsidRDefault="00586071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2017-2018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3F520B" w:rsidRDefault="00CB5AA4" w:rsidP="002F7D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Андрусяк Наталья Юрьевна,</w:t>
            </w:r>
          </w:p>
          <w:p w:rsidR="00CB5AA4" w:rsidRPr="003F520B" w:rsidRDefault="00CB5AA4" w:rsidP="00CB5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социальным вопросам</w:t>
            </w:r>
          </w:p>
        </w:tc>
        <w:tc>
          <w:tcPr>
            <w:tcW w:w="3260" w:type="dxa"/>
          </w:tcPr>
          <w:p w:rsidR="003F520B" w:rsidRPr="003F520B" w:rsidRDefault="003F520B" w:rsidP="003F52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систематизирована работа с обращениями граждан по электронной почте или с помощью электронных сервисов на официальном сайте организации в сети «Интернет» в соответствии с требованиями Федерального закона «О порядке рассмотрения обращений граждан Российской Федерации» от 2 мая 2006 года № 59-ФЗ</w:t>
            </w:r>
          </w:p>
        </w:tc>
        <w:tc>
          <w:tcPr>
            <w:tcW w:w="1495" w:type="dxa"/>
          </w:tcPr>
          <w:p w:rsidR="003F520B" w:rsidRPr="003F520B" w:rsidRDefault="00CB5AA4" w:rsidP="00CB5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86071">
              <w:rPr>
                <w:rFonts w:ascii="Times New Roman" w:hAnsi="Times New Roman"/>
                <w:sz w:val="26"/>
                <w:szCs w:val="26"/>
              </w:rPr>
              <w:t xml:space="preserve"> квартал 2018 г.</w:t>
            </w:r>
          </w:p>
        </w:tc>
      </w:tr>
      <w:tr w:rsidR="00CB5AA4" w:rsidRPr="003F520B" w:rsidTr="00CB4DD2">
        <w:trPr>
          <w:jc w:val="center"/>
        </w:trPr>
        <w:tc>
          <w:tcPr>
            <w:tcW w:w="3369" w:type="dxa"/>
          </w:tcPr>
          <w:p w:rsidR="00CB5AA4" w:rsidRPr="003F520B" w:rsidRDefault="00CB5AA4" w:rsidP="00CB4D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F520B">
              <w:rPr>
                <w:rFonts w:ascii="Times New Roman" w:hAnsi="Times New Roman"/>
                <w:sz w:val="26"/>
                <w:szCs w:val="26"/>
              </w:rPr>
              <w:t>не в полно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соответств</w:t>
            </w:r>
            <w:r>
              <w:rPr>
                <w:rFonts w:ascii="Times New Roman" w:hAnsi="Times New Roman"/>
                <w:sz w:val="26"/>
                <w:szCs w:val="26"/>
              </w:rPr>
              <w:t>ии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информация о деятельности организации социального обслуживания, размещенная на официальном сайте </w:t>
            </w:r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 социального обслуживания в сети «Интернет», порядку 136 137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</w:t>
            </w:r>
            <w:proofErr w:type="gramEnd"/>
            <w:r w:rsidRPr="003F520B">
              <w:rPr>
                <w:rFonts w:ascii="Times New Roman" w:hAnsi="Times New Roman"/>
                <w:sz w:val="26"/>
                <w:szCs w:val="26"/>
              </w:rPr>
              <w:t xml:space="preserve"> Федерации». В том числе </w:t>
            </w:r>
            <w:r w:rsidR="00CB4DD2" w:rsidRPr="003F520B">
              <w:rPr>
                <w:rFonts w:ascii="Times New Roman" w:hAnsi="Times New Roman"/>
                <w:sz w:val="26"/>
                <w:szCs w:val="26"/>
              </w:rPr>
              <w:t>отсутствует</w:t>
            </w:r>
            <w:r w:rsidR="00CB4DD2" w:rsidRPr="003F5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F520B">
              <w:rPr>
                <w:rFonts w:ascii="Times New Roman" w:hAnsi="Times New Roman"/>
                <w:sz w:val="26"/>
                <w:szCs w:val="26"/>
              </w:rPr>
              <w:t xml:space="preserve">информация о порядке подачи жалобы по вопросам качества предоставления социальных услуг на сайте организации </w:t>
            </w:r>
          </w:p>
        </w:tc>
        <w:tc>
          <w:tcPr>
            <w:tcW w:w="3685" w:type="dxa"/>
          </w:tcPr>
          <w:p w:rsidR="00CB5AA4" w:rsidRPr="003F520B" w:rsidRDefault="00CB5AA4" w:rsidP="00CB4D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приведение в полное соответствие информаци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о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, размещенной на официальном сайте организации в сети «Интернет», порядку 136 137 </w:t>
            </w:r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Федерации».</w:t>
            </w:r>
            <w:proofErr w:type="gramEnd"/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В том числе </w:t>
            </w:r>
            <w:proofErr w:type="gramStart"/>
            <w:r w:rsidRPr="003F520B">
              <w:rPr>
                <w:rFonts w:ascii="Times New Roman" w:hAnsi="Times New Roman"/>
                <w:sz w:val="26"/>
                <w:szCs w:val="26"/>
              </w:rPr>
              <w:t>разместить информацию</w:t>
            </w:r>
            <w:proofErr w:type="gramEnd"/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о порядке подачи жалобы по вопросам качества предоставления социальных услуг на сайте организации</w:t>
            </w:r>
          </w:p>
        </w:tc>
        <w:tc>
          <w:tcPr>
            <w:tcW w:w="1701" w:type="dxa"/>
          </w:tcPr>
          <w:p w:rsidR="00CB5AA4" w:rsidRPr="003F520B" w:rsidRDefault="00CB5AA4" w:rsidP="007803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2017-2018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CB5AA4" w:rsidRDefault="00CB5AA4" w:rsidP="00000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Андрусяк Наталья Юрьевна,</w:t>
            </w:r>
          </w:p>
          <w:p w:rsidR="00CB5AA4" w:rsidRPr="003F520B" w:rsidRDefault="00CB5AA4" w:rsidP="00000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зам. директора по социальным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3260" w:type="dxa"/>
          </w:tcPr>
          <w:p w:rsidR="00CB5AA4" w:rsidRPr="003F520B" w:rsidRDefault="00CB5AA4" w:rsidP="005860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риведена в полное соответствие информация о деятельности организации, размещенной на сайте организации в сети «Интернет», порядку </w:t>
            </w:r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136 137 размещения информации на официальном сайте поставщика социальных услуг в сет</w:t>
            </w:r>
            <w:r>
              <w:rPr>
                <w:rFonts w:ascii="Times New Roman" w:hAnsi="Times New Roman"/>
                <w:sz w:val="26"/>
                <w:szCs w:val="26"/>
              </w:rPr>
              <w:t>и «Интернет».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>азме</w:t>
            </w:r>
            <w:r>
              <w:rPr>
                <w:rFonts w:ascii="Times New Roman" w:hAnsi="Times New Roman"/>
                <w:sz w:val="26"/>
                <w:szCs w:val="26"/>
              </w:rPr>
              <w:t>щена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 xml:space="preserve"> о порядке подачи жалобы по вопросам качества предостав</w:t>
            </w:r>
            <w:r>
              <w:rPr>
                <w:rFonts w:ascii="Times New Roman" w:hAnsi="Times New Roman"/>
                <w:sz w:val="26"/>
                <w:szCs w:val="26"/>
              </w:rPr>
              <w:t>ления социальных услуг на сайте.</w:t>
            </w:r>
          </w:p>
        </w:tc>
        <w:tc>
          <w:tcPr>
            <w:tcW w:w="1495" w:type="dxa"/>
          </w:tcPr>
          <w:p w:rsidR="00CB5AA4" w:rsidRPr="003F520B" w:rsidRDefault="00CB5AA4" w:rsidP="00CB5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2018 г.</w:t>
            </w:r>
          </w:p>
        </w:tc>
      </w:tr>
      <w:tr w:rsidR="00CB4DD2" w:rsidRPr="003F520B" w:rsidTr="00CB4DD2">
        <w:trPr>
          <w:jc w:val="center"/>
        </w:trPr>
        <w:tc>
          <w:tcPr>
            <w:tcW w:w="3369" w:type="dxa"/>
          </w:tcPr>
          <w:p w:rsidR="00CB4DD2" w:rsidRPr="003F520B" w:rsidRDefault="00CB4DD2" w:rsidP="00295D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lastRenderedPageBreak/>
              <w:t>отсутствует альтернативная версия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3685" w:type="dxa"/>
          </w:tcPr>
          <w:p w:rsidR="00CB4DD2" w:rsidRPr="003F520B" w:rsidRDefault="00CB4DD2" w:rsidP="00EC36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обеспечение 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1701" w:type="dxa"/>
          </w:tcPr>
          <w:p w:rsidR="00CB4DD2" w:rsidRPr="003F520B" w:rsidRDefault="00CB4DD2" w:rsidP="00000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2017-2018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F520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CB4DD2" w:rsidRDefault="00CB4DD2" w:rsidP="00000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Андрусяк Наталья Юрьевна,</w:t>
            </w:r>
          </w:p>
          <w:p w:rsidR="00CB4DD2" w:rsidRPr="003F520B" w:rsidRDefault="00CB4DD2" w:rsidP="000008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социальным вопросам</w:t>
            </w:r>
          </w:p>
        </w:tc>
        <w:tc>
          <w:tcPr>
            <w:tcW w:w="3260" w:type="dxa"/>
          </w:tcPr>
          <w:p w:rsidR="00CB4DD2" w:rsidRPr="003F520B" w:rsidRDefault="00CB4DD2" w:rsidP="00C413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20B">
              <w:rPr>
                <w:rFonts w:ascii="Times New Roman" w:hAnsi="Times New Roman"/>
                <w:sz w:val="26"/>
                <w:szCs w:val="26"/>
              </w:rPr>
              <w:t>обеспечено 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495" w:type="dxa"/>
          </w:tcPr>
          <w:p w:rsidR="00CB4DD2" w:rsidRPr="003F520B" w:rsidRDefault="00CB4DD2" w:rsidP="00CB5A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квартал 2018 г.</w:t>
            </w:r>
          </w:p>
        </w:tc>
      </w:tr>
    </w:tbl>
    <w:p w:rsidR="00475053" w:rsidRPr="00475053" w:rsidRDefault="00475053">
      <w:pPr>
        <w:rPr>
          <w:rFonts w:ascii="Times New Roman" w:hAnsi="Times New Roman"/>
          <w:sz w:val="28"/>
          <w:szCs w:val="28"/>
        </w:rPr>
      </w:pPr>
    </w:p>
    <w:sectPr w:rsidR="00475053" w:rsidRPr="00475053" w:rsidSect="00CB4DD2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CDD"/>
    <w:multiLevelType w:val="hybridMultilevel"/>
    <w:tmpl w:val="991AF486"/>
    <w:lvl w:ilvl="0" w:tplc="95FA3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7"/>
    <w:rsid w:val="001917E7"/>
    <w:rsid w:val="00250F2A"/>
    <w:rsid w:val="002736E7"/>
    <w:rsid w:val="00295DA7"/>
    <w:rsid w:val="002F4059"/>
    <w:rsid w:val="002F7D52"/>
    <w:rsid w:val="003F520B"/>
    <w:rsid w:val="00475053"/>
    <w:rsid w:val="00586071"/>
    <w:rsid w:val="00780347"/>
    <w:rsid w:val="00927DDC"/>
    <w:rsid w:val="00AE71DA"/>
    <w:rsid w:val="00CB4DD2"/>
    <w:rsid w:val="00CB5AA4"/>
    <w:rsid w:val="00E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7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7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2019-09-18T04:04:00Z</dcterms:created>
  <dcterms:modified xsi:type="dcterms:W3CDTF">2019-09-19T08:03:00Z</dcterms:modified>
</cp:coreProperties>
</file>